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E811B" w14:textId="2518664E" w:rsidR="00C00E86" w:rsidRPr="00C00E86" w:rsidRDefault="00C00E86" w:rsidP="00C00E86">
      <w:pPr>
        <w:jc w:val="center"/>
        <w:rPr>
          <w:rFonts w:ascii="Arial" w:hAnsi="Arial" w:cs="Arial"/>
          <w:b/>
          <w:bCs/>
          <w:lang w:val="es-MX"/>
        </w:rPr>
      </w:pPr>
      <w:r w:rsidRPr="00C00E86">
        <w:rPr>
          <w:rFonts w:ascii="Arial" w:hAnsi="Arial" w:cs="Arial"/>
          <w:b/>
          <w:bCs/>
          <w:lang w:val="es-MX"/>
        </w:rPr>
        <w:t>TRABAJA ANA PATY PERALTA EN LA ATENCIÓN INTEGRAL CONTRA LA VIOLENCIA DE GÉNERO</w:t>
      </w:r>
    </w:p>
    <w:p w14:paraId="1516B8C2" w14:textId="77777777" w:rsidR="00C00E86" w:rsidRDefault="00C00E86" w:rsidP="00C00E86">
      <w:pPr>
        <w:jc w:val="both"/>
        <w:rPr>
          <w:rFonts w:ascii="Arial" w:hAnsi="Arial" w:cs="Arial"/>
          <w:lang w:val="es-MX"/>
        </w:rPr>
      </w:pPr>
    </w:p>
    <w:p w14:paraId="1B650B6E" w14:textId="77777777" w:rsidR="00C00E86" w:rsidRDefault="00C00E86" w:rsidP="00C00E86">
      <w:pPr>
        <w:pStyle w:val="Prrafodelista"/>
        <w:numPr>
          <w:ilvl w:val="0"/>
          <w:numId w:val="6"/>
        </w:numPr>
        <w:jc w:val="both"/>
        <w:rPr>
          <w:rFonts w:ascii="Arial" w:hAnsi="Arial" w:cs="Arial"/>
          <w:lang w:val="es-MX"/>
        </w:rPr>
      </w:pPr>
      <w:r w:rsidRPr="00C00E86">
        <w:rPr>
          <w:rFonts w:ascii="Tahoma" w:hAnsi="Tahoma" w:cs="Tahoma"/>
          <w:lang w:val="es-MX"/>
        </w:rPr>
        <w:t>⁠</w:t>
      </w:r>
      <w:r w:rsidRPr="00C00E86">
        <w:rPr>
          <w:rFonts w:ascii="Arial" w:hAnsi="Arial" w:cs="Arial"/>
          <w:lang w:val="es-MX"/>
        </w:rPr>
        <w:t>A través del Sistema Municipal de Prevención, Atención, Sanción y Erradicación de la Violencia contra las Mujeres</w:t>
      </w:r>
    </w:p>
    <w:p w14:paraId="3C1CC5BF" w14:textId="7278B282" w:rsidR="00C00E86" w:rsidRPr="00C00E86" w:rsidRDefault="00C00E86" w:rsidP="00C00E86">
      <w:pPr>
        <w:pStyle w:val="Prrafodelista"/>
        <w:numPr>
          <w:ilvl w:val="0"/>
          <w:numId w:val="6"/>
        </w:numPr>
        <w:jc w:val="both"/>
        <w:rPr>
          <w:rFonts w:ascii="Arial" w:hAnsi="Arial" w:cs="Arial"/>
          <w:lang w:val="es-MX"/>
        </w:rPr>
      </w:pPr>
      <w:r w:rsidRPr="00C00E86">
        <w:rPr>
          <w:rFonts w:ascii="Arial" w:hAnsi="Arial" w:cs="Arial"/>
          <w:lang w:val="es-MX"/>
        </w:rPr>
        <w:t>Se busca consolidar un engranaje entre todas las áreas para saber cómo actuar ante cualquier caso reportado</w:t>
      </w:r>
    </w:p>
    <w:p w14:paraId="36DB013C" w14:textId="77777777" w:rsidR="00C00E86" w:rsidRPr="00C00E86" w:rsidRDefault="00C00E86" w:rsidP="00C00E86">
      <w:pPr>
        <w:jc w:val="both"/>
        <w:rPr>
          <w:rFonts w:ascii="Arial" w:hAnsi="Arial" w:cs="Arial"/>
          <w:lang w:val="es-MX"/>
        </w:rPr>
      </w:pPr>
    </w:p>
    <w:p w14:paraId="0ACB3444" w14:textId="77777777" w:rsidR="00C00E86" w:rsidRPr="00C00E86" w:rsidRDefault="00C00E86" w:rsidP="00C00E86">
      <w:pPr>
        <w:jc w:val="both"/>
        <w:rPr>
          <w:rFonts w:ascii="Arial" w:hAnsi="Arial" w:cs="Arial"/>
          <w:lang w:val="es-MX"/>
        </w:rPr>
      </w:pPr>
      <w:r w:rsidRPr="00C00E86">
        <w:rPr>
          <w:rFonts w:ascii="Arial" w:hAnsi="Arial" w:cs="Arial"/>
          <w:b/>
          <w:bCs/>
          <w:lang w:val="es-MX"/>
        </w:rPr>
        <w:t>Cancún, Q. R., a 09 de marzo de 2026.-</w:t>
      </w:r>
      <w:r w:rsidRPr="00C00E86">
        <w:rPr>
          <w:rFonts w:ascii="Arial" w:hAnsi="Arial" w:cs="Arial"/>
          <w:lang w:val="es-MX"/>
        </w:rPr>
        <w:t xml:space="preserve"> La </w:t>
      </w:r>
      <w:proofErr w:type="gramStart"/>
      <w:r w:rsidRPr="00C00E86">
        <w:rPr>
          <w:rFonts w:ascii="Arial" w:hAnsi="Arial" w:cs="Arial"/>
          <w:lang w:val="es-MX"/>
        </w:rPr>
        <w:t>Presidenta</w:t>
      </w:r>
      <w:proofErr w:type="gramEnd"/>
      <w:r w:rsidRPr="00C00E86">
        <w:rPr>
          <w:rFonts w:ascii="Arial" w:hAnsi="Arial" w:cs="Arial"/>
          <w:lang w:val="es-MX"/>
        </w:rPr>
        <w:t xml:space="preserve"> Municipal, Ana Paty Peralta, encabezó la Primera Sesión Ordinaria del Sistema Municipal de Prevención, Atención, Sanción y Erradicación de la Violencia contra las Mujeres para el periodo 2024-2027, que consiste en un equipo interinstitucional para dar atención inmediata, integral y humana a niñas, niños, adolescentes y mujeres víctimas de violencia. </w:t>
      </w:r>
    </w:p>
    <w:p w14:paraId="30A0C389" w14:textId="77777777" w:rsidR="00C00E86" w:rsidRPr="00C00E86" w:rsidRDefault="00C00E86" w:rsidP="00C00E86">
      <w:pPr>
        <w:jc w:val="both"/>
        <w:rPr>
          <w:rFonts w:ascii="Arial" w:hAnsi="Arial" w:cs="Arial"/>
          <w:lang w:val="es-MX"/>
        </w:rPr>
      </w:pPr>
    </w:p>
    <w:p w14:paraId="227A2667"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“Somos el único municipio que tiene una colaboración integral e inmediata sobre todo de cada uno de los casos. Este sistema tiene que trabajar con un engranaje perfecto, todos comunicados desde las diferentes áreas y deben tener la sensibilidad junto con sus equipos, para hablar de la importancia de este tema”, enfatizó. </w:t>
      </w:r>
    </w:p>
    <w:p w14:paraId="432009C5" w14:textId="77777777" w:rsidR="00C00E86" w:rsidRPr="00C00E86" w:rsidRDefault="00C00E86" w:rsidP="00C00E86">
      <w:pPr>
        <w:jc w:val="both"/>
        <w:rPr>
          <w:rFonts w:ascii="Arial" w:hAnsi="Arial" w:cs="Arial"/>
          <w:lang w:val="es-MX"/>
        </w:rPr>
      </w:pPr>
    </w:p>
    <w:p w14:paraId="3F23A7ED" w14:textId="77777777" w:rsidR="00C00E86" w:rsidRPr="00C00E86" w:rsidRDefault="00C00E86" w:rsidP="00C00E86">
      <w:pPr>
        <w:jc w:val="both"/>
        <w:rPr>
          <w:rFonts w:ascii="Arial" w:hAnsi="Arial" w:cs="Arial"/>
          <w:lang w:val="es-MX"/>
        </w:rPr>
      </w:pPr>
      <w:r w:rsidRPr="00C00E86">
        <w:rPr>
          <w:rFonts w:ascii="Arial" w:hAnsi="Arial" w:cs="Arial"/>
          <w:lang w:val="es-MX"/>
        </w:rPr>
        <w:t>En el evento en el Salón “</w:t>
      </w:r>
      <w:proofErr w:type="gramStart"/>
      <w:r w:rsidRPr="00C00E86">
        <w:rPr>
          <w:rFonts w:ascii="Arial" w:hAnsi="Arial" w:cs="Arial"/>
          <w:lang w:val="es-MX"/>
        </w:rPr>
        <w:t>Presidentes</w:t>
      </w:r>
      <w:proofErr w:type="gramEnd"/>
      <w:r w:rsidRPr="00C00E86">
        <w:rPr>
          <w:rFonts w:ascii="Arial" w:hAnsi="Arial" w:cs="Arial"/>
          <w:lang w:val="es-MX"/>
        </w:rPr>
        <w:t xml:space="preserve">” del Palacio Municipal, la Primera Autoridad Municipal reafirmó que es necesario seguir motivando a las féminas a denunciar a sus agresores, porque aunque no es fácil salir de un círculo de violencia, deben comprender que no es su culpa ser víctimas de esa situación que sigue presentándose en diferentes modalidades. </w:t>
      </w:r>
    </w:p>
    <w:p w14:paraId="55EE1560" w14:textId="77777777" w:rsidR="00C00E86" w:rsidRPr="00C00E86" w:rsidRDefault="00C00E86" w:rsidP="00C00E86">
      <w:pPr>
        <w:jc w:val="both"/>
        <w:rPr>
          <w:rFonts w:ascii="Arial" w:hAnsi="Arial" w:cs="Arial"/>
          <w:lang w:val="es-MX"/>
        </w:rPr>
      </w:pPr>
    </w:p>
    <w:p w14:paraId="29B6DB65"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“Esta mesa es para que seamos un referente en coordinación, de saber cómo actuar en estos casos que son lamentables”, dijo. </w:t>
      </w:r>
    </w:p>
    <w:p w14:paraId="670B6B29" w14:textId="77777777" w:rsidR="00C00E86" w:rsidRPr="00C00E86" w:rsidRDefault="00C00E86" w:rsidP="00C00E86">
      <w:pPr>
        <w:jc w:val="both"/>
        <w:rPr>
          <w:rFonts w:ascii="Arial" w:hAnsi="Arial" w:cs="Arial"/>
          <w:lang w:val="es-MX"/>
        </w:rPr>
      </w:pPr>
    </w:p>
    <w:p w14:paraId="3C1AE9F3"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A su vez, la directora del Instituto Municipal de la Mujer (IMM), Miroslava Reguera Martínez, puntualizó que este Sistema busca mayor coordinación y la revisión a las acciones que cada dependencia lleva a cabo con el mismo propósito, ya que todas están involucradas desde hace más seis meses para prevenir y atender los casos de violencia de género. </w:t>
      </w:r>
    </w:p>
    <w:p w14:paraId="6F8DD1E3" w14:textId="77777777" w:rsidR="00C00E86" w:rsidRPr="00C00E86" w:rsidRDefault="00C00E86" w:rsidP="00C00E86">
      <w:pPr>
        <w:jc w:val="both"/>
        <w:rPr>
          <w:rFonts w:ascii="Arial" w:hAnsi="Arial" w:cs="Arial"/>
          <w:lang w:val="es-MX"/>
        </w:rPr>
      </w:pPr>
    </w:p>
    <w:p w14:paraId="2EB9DDAA"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Como parte de la sesión, los integrantes de dicho sistema votaron por unanimidad que las sesiones ordinarias se realizarán la primera semana de cada mes para mantener los informes correspondientes de los avances de cada instancia. </w:t>
      </w:r>
    </w:p>
    <w:p w14:paraId="2B798153" w14:textId="77777777" w:rsidR="00C00E86" w:rsidRPr="00C00E86" w:rsidRDefault="00C00E86" w:rsidP="00C00E86">
      <w:pPr>
        <w:jc w:val="both"/>
        <w:rPr>
          <w:rFonts w:ascii="Arial" w:hAnsi="Arial" w:cs="Arial"/>
          <w:lang w:val="es-MX"/>
        </w:rPr>
      </w:pPr>
    </w:p>
    <w:p w14:paraId="6F631A53" w14:textId="4F8EA2C2" w:rsidR="00C00E86" w:rsidRPr="00C00E86" w:rsidRDefault="00C00E86" w:rsidP="00C00E86">
      <w:pPr>
        <w:jc w:val="center"/>
        <w:rPr>
          <w:rFonts w:ascii="Arial" w:hAnsi="Arial" w:cs="Arial"/>
          <w:b/>
          <w:bCs/>
          <w:lang w:val="es-MX"/>
        </w:rPr>
      </w:pPr>
      <w:r w:rsidRPr="00C00E86">
        <w:rPr>
          <w:rFonts w:ascii="Arial" w:hAnsi="Arial" w:cs="Arial"/>
          <w:b/>
          <w:bCs/>
          <w:lang w:val="es-MX"/>
        </w:rPr>
        <w:t>****</w:t>
      </w:r>
      <w:r w:rsidRPr="00C00E86">
        <w:rPr>
          <w:rFonts w:ascii="Arial" w:hAnsi="Arial" w:cs="Arial"/>
          <w:b/>
          <w:bCs/>
          <w:lang w:val="es-MX"/>
        </w:rPr>
        <w:t>********</w:t>
      </w:r>
    </w:p>
    <w:p w14:paraId="47F5E5CD" w14:textId="2E06C26C" w:rsidR="00C00E86" w:rsidRPr="00C00E86" w:rsidRDefault="00C00E86" w:rsidP="00C00E86">
      <w:pPr>
        <w:jc w:val="center"/>
        <w:rPr>
          <w:rFonts w:ascii="Arial" w:hAnsi="Arial" w:cs="Arial"/>
          <w:b/>
          <w:bCs/>
          <w:lang w:val="es-MX"/>
        </w:rPr>
      </w:pPr>
      <w:r w:rsidRPr="00C00E86">
        <w:rPr>
          <w:rFonts w:ascii="Arial" w:hAnsi="Arial" w:cs="Arial"/>
          <w:b/>
          <w:bCs/>
          <w:lang w:val="es-MX"/>
        </w:rPr>
        <w:t>CAJA DE DATOS</w:t>
      </w:r>
    </w:p>
    <w:p w14:paraId="3F7DC8DB" w14:textId="77777777" w:rsidR="00C00E86" w:rsidRPr="00C00E86" w:rsidRDefault="00C00E86" w:rsidP="00C00E86">
      <w:pPr>
        <w:jc w:val="both"/>
        <w:rPr>
          <w:rFonts w:ascii="Arial" w:hAnsi="Arial" w:cs="Arial"/>
          <w:lang w:val="es-MX"/>
        </w:rPr>
      </w:pPr>
    </w:p>
    <w:p w14:paraId="578F5C2A" w14:textId="77777777" w:rsidR="00C00E86" w:rsidRPr="00C00E86" w:rsidRDefault="00C00E86" w:rsidP="00C00E86">
      <w:pPr>
        <w:jc w:val="both"/>
        <w:rPr>
          <w:rFonts w:ascii="Arial" w:hAnsi="Arial" w:cs="Arial"/>
          <w:lang w:val="es-MX"/>
        </w:rPr>
      </w:pPr>
      <w:r w:rsidRPr="00C00E86">
        <w:rPr>
          <w:rFonts w:ascii="Arial" w:hAnsi="Arial" w:cs="Arial"/>
          <w:lang w:val="es-MX"/>
        </w:rPr>
        <w:lastRenderedPageBreak/>
        <w:t xml:space="preserve">Dependencias participantes: </w:t>
      </w:r>
    </w:p>
    <w:p w14:paraId="31CF9299"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Instituto Municipal de la Mujer (IMM) </w:t>
      </w:r>
    </w:p>
    <w:p w14:paraId="0337BB2C"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Secretaría General </w:t>
      </w:r>
    </w:p>
    <w:p w14:paraId="0C143452"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Sindicatura </w:t>
      </w:r>
    </w:p>
    <w:p w14:paraId="7E27DD25" w14:textId="77777777" w:rsidR="00C00E86" w:rsidRPr="00C00E86" w:rsidRDefault="00C00E86" w:rsidP="00C00E86">
      <w:pPr>
        <w:jc w:val="both"/>
        <w:rPr>
          <w:rFonts w:ascii="Arial" w:hAnsi="Arial" w:cs="Arial"/>
          <w:lang w:val="es-MX"/>
        </w:rPr>
      </w:pPr>
      <w:r w:rsidRPr="00C00E86">
        <w:rPr>
          <w:rFonts w:ascii="Arial" w:hAnsi="Arial" w:cs="Arial"/>
          <w:lang w:val="es-MX"/>
        </w:rPr>
        <w:t>Comisión para la Igualdad y la Atención de la Violencia de Género y Diversidad Sexual</w:t>
      </w:r>
    </w:p>
    <w:p w14:paraId="5A5BBD7B"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Contraloría Municipal </w:t>
      </w:r>
    </w:p>
    <w:p w14:paraId="0C80FBB7"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Tesorería Municipal </w:t>
      </w:r>
    </w:p>
    <w:p w14:paraId="4B4561C3"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Oficialía Mayor </w:t>
      </w:r>
    </w:p>
    <w:p w14:paraId="3FC45E37"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Secretaría Municipal de Seguridad Ciudadana y Tránsito </w:t>
      </w:r>
    </w:p>
    <w:p w14:paraId="6B5F3ECB"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Secretaría Municipal de Bienestar </w:t>
      </w:r>
    </w:p>
    <w:p w14:paraId="3FF8D148"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Secretaría Municipal de Obras Públicas y Servicios </w:t>
      </w:r>
    </w:p>
    <w:p w14:paraId="47818169"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Instituto Municipal contra las Adicciones (IMCA) </w:t>
      </w:r>
    </w:p>
    <w:p w14:paraId="4E4E7335" w14:textId="77777777" w:rsidR="00C00E86" w:rsidRPr="00C00E86" w:rsidRDefault="00C00E86" w:rsidP="00C00E86">
      <w:pPr>
        <w:jc w:val="both"/>
        <w:rPr>
          <w:rFonts w:ascii="Arial" w:hAnsi="Arial" w:cs="Arial"/>
          <w:lang w:val="es-MX"/>
        </w:rPr>
      </w:pPr>
      <w:r w:rsidRPr="00C00E86">
        <w:rPr>
          <w:rFonts w:ascii="Arial" w:hAnsi="Arial" w:cs="Arial"/>
          <w:lang w:val="es-MX"/>
        </w:rPr>
        <w:t>DIF Benito Juárez</w:t>
      </w:r>
    </w:p>
    <w:p w14:paraId="32A69ED5" w14:textId="77777777" w:rsidR="00C00E86" w:rsidRPr="00C00E86" w:rsidRDefault="00C00E86" w:rsidP="00C00E86">
      <w:pPr>
        <w:jc w:val="both"/>
        <w:rPr>
          <w:rFonts w:ascii="Arial" w:hAnsi="Arial" w:cs="Arial"/>
          <w:lang w:val="es-MX"/>
        </w:rPr>
      </w:pPr>
      <w:r w:rsidRPr="00C00E86">
        <w:rPr>
          <w:rFonts w:ascii="Arial" w:hAnsi="Arial" w:cs="Arial"/>
          <w:lang w:val="es-MX"/>
        </w:rPr>
        <w:t>Instituto Municipal de la Juventud (IMJUVE)</w:t>
      </w:r>
    </w:p>
    <w:p w14:paraId="3D281E68" w14:textId="77777777" w:rsidR="00C00E86" w:rsidRPr="00C00E86" w:rsidRDefault="00C00E86" w:rsidP="00C00E86">
      <w:pPr>
        <w:jc w:val="both"/>
        <w:rPr>
          <w:rFonts w:ascii="Arial" w:hAnsi="Arial" w:cs="Arial"/>
          <w:lang w:val="es-MX"/>
        </w:rPr>
      </w:pPr>
      <w:r w:rsidRPr="00C00E86">
        <w:rPr>
          <w:rFonts w:ascii="Arial" w:hAnsi="Arial" w:cs="Arial"/>
          <w:lang w:val="es-MX"/>
        </w:rPr>
        <w:t>Instituto de la Cultura Física y Deporte (ICFD)</w:t>
      </w:r>
    </w:p>
    <w:p w14:paraId="47234B21"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Instituto Cultura y las Artes </w:t>
      </w:r>
    </w:p>
    <w:p w14:paraId="3006188A" w14:textId="77777777" w:rsidR="00C00E86" w:rsidRPr="00C00E86" w:rsidRDefault="00C00E86" w:rsidP="00C00E86">
      <w:pPr>
        <w:jc w:val="both"/>
        <w:rPr>
          <w:rFonts w:ascii="Arial" w:hAnsi="Arial" w:cs="Arial"/>
          <w:lang w:val="es-MX"/>
        </w:rPr>
      </w:pPr>
      <w:r w:rsidRPr="00C00E86">
        <w:rPr>
          <w:rFonts w:ascii="Arial" w:hAnsi="Arial" w:cs="Arial"/>
          <w:lang w:val="es-MX"/>
        </w:rPr>
        <w:t>Secretaria Ejecutiva del Sistema Municipal para la Protección Integral de Niñas, Niños y Adolescentes</w:t>
      </w:r>
    </w:p>
    <w:p w14:paraId="74E84105" w14:textId="77777777" w:rsidR="00C00E86" w:rsidRPr="00C00E86" w:rsidRDefault="00C00E86" w:rsidP="00C00E86">
      <w:pPr>
        <w:jc w:val="both"/>
        <w:rPr>
          <w:rFonts w:ascii="Arial" w:hAnsi="Arial" w:cs="Arial"/>
          <w:lang w:val="es-MX"/>
        </w:rPr>
      </w:pPr>
      <w:r w:rsidRPr="00C00E86">
        <w:rPr>
          <w:rFonts w:ascii="Arial" w:hAnsi="Arial" w:cs="Arial"/>
          <w:lang w:val="es-MX"/>
        </w:rPr>
        <w:t xml:space="preserve">Comunicación Social </w:t>
      </w:r>
    </w:p>
    <w:p w14:paraId="0D134352" w14:textId="77777777" w:rsidR="00C00E86" w:rsidRPr="00C00E86" w:rsidRDefault="00C00E86" w:rsidP="00C00E86">
      <w:pPr>
        <w:jc w:val="both"/>
        <w:rPr>
          <w:rFonts w:ascii="Arial" w:hAnsi="Arial" w:cs="Arial"/>
          <w:lang w:val="es-MX"/>
        </w:rPr>
      </w:pPr>
      <w:r w:rsidRPr="00C00E86">
        <w:rPr>
          <w:rFonts w:ascii="Arial" w:hAnsi="Arial" w:cs="Arial"/>
          <w:lang w:val="es-MX"/>
        </w:rPr>
        <w:t>Grupo Especializado de Atención a la Violencia Familiar y de Genero</w:t>
      </w:r>
    </w:p>
    <w:p w14:paraId="0FDCE008" w14:textId="370A66D9" w:rsidR="00306E35" w:rsidRPr="00B01F75" w:rsidRDefault="00C00E86" w:rsidP="00C00E86">
      <w:pPr>
        <w:jc w:val="both"/>
        <w:rPr>
          <w:rFonts w:ascii="Arial" w:hAnsi="Arial" w:cs="Arial"/>
          <w:lang w:val="es-MX"/>
        </w:rPr>
      </w:pPr>
      <w:r w:rsidRPr="00C00E86">
        <w:rPr>
          <w:rFonts w:ascii="Arial" w:hAnsi="Arial" w:cs="Arial"/>
          <w:lang w:val="es-MX"/>
        </w:rPr>
        <w:t>Radio Cultural Ayuntamiento (RCA)</w:t>
      </w:r>
    </w:p>
    <w:sectPr w:rsidR="00306E35" w:rsidRPr="00B01F75">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9A06" w14:textId="77777777" w:rsidR="00617BB3" w:rsidRDefault="00617BB3">
      <w:r>
        <w:separator/>
      </w:r>
    </w:p>
  </w:endnote>
  <w:endnote w:type="continuationSeparator" w:id="0">
    <w:p w14:paraId="53371A53" w14:textId="77777777" w:rsidR="00617BB3" w:rsidRDefault="0061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AE93" w14:textId="77777777" w:rsidR="00306E35" w:rsidRDefault="00000000">
    <w:pPr>
      <w:pStyle w:val="Piedepgina"/>
    </w:pPr>
    <w:r>
      <w:rPr>
        <w:noProof/>
        <w:lang w:eastAsia="es-MX"/>
      </w:rPr>
      <w:drawing>
        <wp:anchor distT="0" distB="0" distL="114300" distR="114300" simplePos="0" relativeHeight="251661312" behindDoc="1" locked="0" layoutInCell="1" allowOverlap="1" wp14:anchorId="6B868DF3" wp14:editId="240088A8">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2CEC4" w14:textId="77777777" w:rsidR="00617BB3" w:rsidRDefault="00617BB3">
      <w:r>
        <w:separator/>
      </w:r>
    </w:p>
  </w:footnote>
  <w:footnote w:type="continuationSeparator" w:id="0">
    <w:p w14:paraId="71EFEDC5" w14:textId="77777777" w:rsidR="00617BB3" w:rsidRDefault="00617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7966" w14:textId="77777777" w:rsidR="00306E35"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0C1E6AF8" wp14:editId="05FA556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8765BB" w14:textId="1890FD3D" w:rsidR="00306E35"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C00E86">
                            <w:rPr>
                              <w:rFonts w:cstheme="minorHAnsi"/>
                              <w:b/>
                              <w:bCs/>
                              <w:lang w:val="es-MX"/>
                            </w:rPr>
                            <w:t>56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1E6AF8"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38765BB" w14:textId="1890FD3D" w:rsidR="00306E35"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C00E86">
                      <w:rPr>
                        <w:rFonts w:cstheme="minorHAnsi"/>
                        <w:b/>
                        <w:bCs/>
                        <w:lang w:val="es-MX"/>
                      </w:rPr>
                      <w:t>56</w:t>
                    </w:r>
                  </w:p>
                </w:txbxContent>
              </v:textbox>
            </v:rect>
          </w:pict>
        </mc:Fallback>
      </mc:AlternateContent>
    </w:r>
    <w:r>
      <w:rPr>
        <w:noProof/>
        <w:lang w:eastAsia="es-MX"/>
      </w:rPr>
      <w:drawing>
        <wp:anchor distT="0" distB="0" distL="114300" distR="114300" simplePos="0" relativeHeight="251659264" behindDoc="1" locked="0" layoutInCell="1" allowOverlap="1" wp14:anchorId="6FAA474C" wp14:editId="727E1F60">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11F52B27" w14:textId="77777777" w:rsidR="00306E35" w:rsidRDefault="00306E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1E5F"/>
    <w:multiLevelType w:val="hybridMultilevel"/>
    <w:tmpl w:val="ABCA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41DA3"/>
    <w:multiLevelType w:val="hybridMultilevel"/>
    <w:tmpl w:val="6BEC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8495B"/>
    <w:multiLevelType w:val="hybridMultilevel"/>
    <w:tmpl w:val="D7E2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B3714"/>
    <w:multiLevelType w:val="hybridMultilevel"/>
    <w:tmpl w:val="7156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B0795B"/>
    <w:multiLevelType w:val="hybridMultilevel"/>
    <w:tmpl w:val="E4E4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FC0DDA"/>
    <w:multiLevelType w:val="hybridMultilevel"/>
    <w:tmpl w:val="325A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381521">
    <w:abstractNumId w:val="4"/>
  </w:num>
  <w:num w:numId="2" w16cid:durableId="1360858679">
    <w:abstractNumId w:val="5"/>
  </w:num>
  <w:num w:numId="3" w16cid:durableId="636447182">
    <w:abstractNumId w:val="3"/>
  </w:num>
  <w:num w:numId="4" w16cid:durableId="858390615">
    <w:abstractNumId w:val="2"/>
  </w:num>
  <w:num w:numId="5" w16cid:durableId="965891835">
    <w:abstractNumId w:val="1"/>
  </w:num>
  <w:num w:numId="6" w16cid:durableId="142726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2B89"/>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5446"/>
    <w:rsid w:val="008D7666"/>
    <w:rsid w:val="008E31A3"/>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5EA67A8A"/>
    <w:rsid w:val="71EE5B06"/>
    <w:rsid w:val="761940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E8BD"/>
  <w15:docId w15:val="{318DE38E-F914-413D-9679-DDD486AE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2026-03-10T01:38:00Z</dcterms:created>
  <dcterms:modified xsi:type="dcterms:W3CDTF">2026-03-10T01:38:00Z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E5942166912E4F5597D40DAA5198F9BB_13</vt:lpwstr>
  </property>
</Properties>
</file>